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357"/>
      </w:tblGrid>
      <w:tr w:rsidR="00F52AAB" w:rsidTr="00580D6D">
        <w:tc>
          <w:tcPr>
            <w:tcW w:w="4644" w:type="dxa"/>
            <w:hideMark/>
          </w:tcPr>
          <w:p w:rsidR="00F52AAB" w:rsidRDefault="00AB311C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D64BC2" wp14:editId="3BC74914">
                  <wp:extent cx="3352800" cy="3038475"/>
                  <wp:effectExtent l="0" t="0" r="0" b="9525"/>
                  <wp:docPr id="2" name="Рисунок 2" descr="http://architector.ua/images/articles/architector_portal/pic_big/pic_140300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chitector.ua/images/articles/architector_portal/pic_big/pic_1403000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</w:t>
            </w:r>
            <w:r w:rsidR="00AB311C">
              <w:rPr>
                <w:noProof/>
                <w:sz w:val="32"/>
                <w:szCs w:val="32"/>
              </w:rPr>
              <w:t xml:space="preserve">художественную </w:t>
            </w:r>
            <w:r>
              <w:rPr>
                <w:noProof/>
                <w:sz w:val="32"/>
                <w:szCs w:val="32"/>
              </w:rPr>
              <w:t xml:space="preserve">студию </w:t>
            </w:r>
          </w:p>
          <w:p w:rsidR="00F52AAB" w:rsidRDefault="00F52AAB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AB311C" w:rsidRPr="000864CE" w:rsidRDefault="00F52AAB">
            <w:pPr>
              <w:jc w:val="center"/>
              <w:rPr>
                <w:b/>
                <w:noProof/>
                <w:color w:val="76923C" w:themeColor="accent3" w:themeShade="BF"/>
                <w:sz w:val="40"/>
                <w:szCs w:val="40"/>
              </w:rPr>
            </w:pPr>
            <w:r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«</w:t>
            </w:r>
            <w:r w:rsidR="00AB311C"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ДВИЖИМОЕ И НЕПОДВИЖНОЕ: ЛЮДИ НА УЛИЦЕ, В ДОМЕ</w:t>
            </w:r>
            <w:r w:rsidR="00C71994"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 xml:space="preserve"> </w:t>
            </w:r>
          </w:p>
          <w:p w:rsidR="00F52AAB" w:rsidRPr="000864CE" w:rsidRDefault="00C71994">
            <w:pPr>
              <w:jc w:val="center"/>
              <w:rPr>
                <w:b/>
                <w:noProof/>
                <w:color w:val="76923C" w:themeColor="accent3" w:themeShade="BF"/>
                <w:sz w:val="40"/>
                <w:szCs w:val="40"/>
              </w:rPr>
            </w:pPr>
            <w:r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(</w:t>
            </w:r>
            <w:r w:rsidR="00852910"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СКЕТЧИНГ</w:t>
            </w:r>
            <w:r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)</w:t>
            </w:r>
            <w:r w:rsidR="00F52AAB" w:rsidRPr="000864CE">
              <w:rPr>
                <w:b/>
                <w:noProof/>
                <w:color w:val="76923C" w:themeColor="accent3" w:themeShade="BF"/>
                <w:sz w:val="40"/>
                <w:szCs w:val="40"/>
              </w:rPr>
              <w:t>»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AD7F02" w:rsidRPr="00503953" w:rsidRDefault="00AD7F02" w:rsidP="009F7A80">
      <w:pPr>
        <w:ind w:firstLine="567"/>
        <w:jc w:val="both"/>
        <w:rPr>
          <w:rStyle w:val="a7"/>
          <w:i w:val="0"/>
        </w:rPr>
      </w:pPr>
      <w:proofErr w:type="spellStart"/>
      <w:r w:rsidRPr="005D4888">
        <w:rPr>
          <w:rStyle w:val="a7"/>
          <w:b/>
          <w:i w:val="0"/>
          <w:sz w:val="28"/>
          <w:szCs w:val="28"/>
        </w:rPr>
        <w:t>Скетчинг</w:t>
      </w:r>
      <w:proofErr w:type="spellEnd"/>
      <w:r w:rsidRPr="005D4888">
        <w:rPr>
          <w:rStyle w:val="a7"/>
          <w:b/>
          <w:i w:val="0"/>
          <w:sz w:val="28"/>
          <w:szCs w:val="28"/>
        </w:rPr>
        <w:t xml:space="preserve"> </w:t>
      </w:r>
      <w:r w:rsidRPr="00503953">
        <w:rPr>
          <w:rStyle w:val="a7"/>
          <w:i w:val="0"/>
        </w:rPr>
        <w:t xml:space="preserve">предполагает быстрое рисование, фиксирующее моментальное впечатление, не обусловленное аналитическим мышлением. Для скетчинга применяются различные материалы, используемые, прежде всего, на бумаге или картоне: карандаш, тушь, гелиевая или шариковая ручка, маркер, уголь, пастель, акварель, гуашь. </w:t>
      </w:r>
    </w:p>
    <w:p w:rsidR="00503953" w:rsidRDefault="00503953" w:rsidP="009F7A80">
      <w:pPr>
        <w:ind w:firstLine="567"/>
        <w:jc w:val="both"/>
        <w:rPr>
          <w:rStyle w:val="a7"/>
          <w:b/>
          <w:i w:val="0"/>
        </w:rPr>
      </w:pPr>
    </w:p>
    <w:p w:rsidR="005D4888" w:rsidRDefault="00503953" w:rsidP="009F7A80">
      <w:pPr>
        <w:ind w:firstLine="567"/>
        <w:jc w:val="both"/>
        <w:rPr>
          <w:rStyle w:val="a7"/>
          <w:i w:val="0"/>
        </w:rPr>
      </w:pPr>
      <w:r w:rsidRPr="00503953">
        <w:rPr>
          <w:rStyle w:val="a7"/>
          <w:b/>
          <w:i w:val="0"/>
        </w:rPr>
        <w:t>Ц</w:t>
      </w:r>
      <w:r w:rsidR="00AD7F02" w:rsidRPr="00503953">
        <w:rPr>
          <w:rStyle w:val="a7"/>
          <w:b/>
          <w:i w:val="0"/>
        </w:rPr>
        <w:t xml:space="preserve">ель </w:t>
      </w:r>
      <w:r w:rsidRPr="00503953">
        <w:rPr>
          <w:rStyle w:val="a7"/>
          <w:b/>
          <w:i w:val="0"/>
        </w:rPr>
        <w:t>программы</w:t>
      </w:r>
      <w:r w:rsidR="00AD7F02" w:rsidRPr="00503953">
        <w:rPr>
          <w:rStyle w:val="a7"/>
          <w:i w:val="0"/>
        </w:rPr>
        <w:t xml:space="preserve"> – научиться увидеть и зафиксировать художественный образ, который раскрывается посредством соединения плана, позы и жеста. Принципы академического рисования и даже технического черчения здесь отступа</w:t>
      </w:r>
      <w:r w:rsidR="005D4888">
        <w:rPr>
          <w:rStyle w:val="a7"/>
          <w:i w:val="0"/>
        </w:rPr>
        <w:t>ют</w:t>
      </w:r>
      <w:r w:rsidR="00AD7F02" w:rsidRPr="00503953">
        <w:rPr>
          <w:rStyle w:val="a7"/>
          <w:i w:val="0"/>
        </w:rPr>
        <w:t xml:space="preserve"> перед стремлением выразить эмоциональное впечатление</w:t>
      </w:r>
      <w:r w:rsidR="005D4888">
        <w:rPr>
          <w:rStyle w:val="a7"/>
          <w:i w:val="0"/>
        </w:rPr>
        <w:t>.</w:t>
      </w:r>
    </w:p>
    <w:p w:rsidR="00AD7F02" w:rsidRPr="00503953" w:rsidRDefault="00AD7F02" w:rsidP="009F7A80">
      <w:pPr>
        <w:ind w:firstLine="567"/>
        <w:jc w:val="both"/>
        <w:rPr>
          <w:rStyle w:val="a7"/>
          <w:i w:val="0"/>
        </w:rPr>
      </w:pPr>
      <w:r w:rsidRPr="00503953">
        <w:rPr>
          <w:rStyle w:val="a7"/>
          <w:i w:val="0"/>
        </w:rPr>
        <w:t xml:space="preserve">Курс предполагает развитие навыков свободной передачи образа человека в городской среде. Это подразумевает последовательное продвижение от </w:t>
      </w:r>
      <w:proofErr w:type="gramStart"/>
      <w:r w:rsidRPr="00503953">
        <w:rPr>
          <w:rStyle w:val="a7"/>
          <w:i w:val="0"/>
        </w:rPr>
        <w:t>простого</w:t>
      </w:r>
      <w:proofErr w:type="gramEnd"/>
      <w:r w:rsidRPr="00503953">
        <w:rPr>
          <w:rStyle w:val="a7"/>
          <w:i w:val="0"/>
        </w:rPr>
        <w:t xml:space="preserve"> к сложному, овладение композиционным мышлением в сочетании с основами анатомии и перспективы. </w:t>
      </w:r>
    </w:p>
    <w:p w:rsidR="00AD7F02" w:rsidRPr="00503953" w:rsidRDefault="00AD7F02" w:rsidP="009F7A80">
      <w:pPr>
        <w:ind w:firstLine="567"/>
        <w:jc w:val="both"/>
        <w:rPr>
          <w:rStyle w:val="a7"/>
          <w:i w:val="0"/>
        </w:rPr>
      </w:pPr>
      <w:r w:rsidRPr="00503953">
        <w:rPr>
          <w:rStyle w:val="a7"/>
          <w:i w:val="0"/>
        </w:rPr>
        <w:t xml:space="preserve">Курс будет полезен как «новичкам» для получения первоначальных навыков художественного мышления, а также умелым рисовальщикам, желающим расширить свои навыки в области этюдной практики. </w:t>
      </w:r>
    </w:p>
    <w:p w:rsidR="00AD7F02" w:rsidRDefault="009F7A80" w:rsidP="009F7A80">
      <w:pPr>
        <w:shd w:val="clear" w:color="auto" w:fill="FFFFFF"/>
        <w:tabs>
          <w:tab w:val="left" w:pos="3195"/>
        </w:tabs>
        <w:spacing w:after="120" w:line="240" w:lineRule="atLeast"/>
        <w:ind w:firstLine="567"/>
        <w:jc w:val="both"/>
        <w:rPr>
          <w:rFonts w:cs="Helvetica"/>
        </w:rPr>
      </w:pPr>
      <w:r>
        <w:rPr>
          <w:rFonts w:cs="Helvetica"/>
        </w:rPr>
        <w:tab/>
      </w:r>
    </w:p>
    <w:p w:rsidR="00F52AAB" w:rsidRPr="000864CE" w:rsidRDefault="00781EFD" w:rsidP="009F7A80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  <w:r w:rsidRPr="000864CE">
        <w:rPr>
          <w:rFonts w:cs="Helvetica"/>
        </w:rPr>
        <w:t>Набор производится в группы не более 10 человек.</w:t>
      </w:r>
    </w:p>
    <w:p w:rsidR="00781EFD" w:rsidRPr="000864CE" w:rsidRDefault="00781EFD" w:rsidP="009F7A80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  <w:r w:rsidRPr="000864CE">
        <w:rPr>
          <w:rFonts w:cs="Helvetica"/>
        </w:rPr>
        <w:t xml:space="preserve">Продолжительность занятий – 3 академических часа, </w:t>
      </w:r>
      <w:r w:rsidR="00D45132" w:rsidRPr="000864CE">
        <w:rPr>
          <w:rFonts w:cs="Helvetica"/>
        </w:rPr>
        <w:t>1</w:t>
      </w:r>
      <w:r w:rsidRPr="000864CE">
        <w:rPr>
          <w:rFonts w:cs="Helvetica"/>
        </w:rPr>
        <w:t xml:space="preserve"> раз в неделю </w:t>
      </w:r>
      <w:r w:rsidR="0005213B" w:rsidRPr="000864CE">
        <w:rPr>
          <w:rFonts w:cs="Helvetica"/>
        </w:rPr>
        <w:t xml:space="preserve">в течение </w:t>
      </w:r>
      <w:r w:rsidR="00D45132" w:rsidRPr="000864CE">
        <w:rPr>
          <w:rFonts w:cs="Helvetica"/>
        </w:rPr>
        <w:t>2</w:t>
      </w:r>
      <w:r w:rsidR="0005213B" w:rsidRPr="000864CE">
        <w:rPr>
          <w:rFonts w:cs="Helvetica"/>
        </w:rPr>
        <w:t xml:space="preserve"> месяцев</w:t>
      </w:r>
    </w:p>
    <w:p w:rsidR="0036200E" w:rsidRPr="000864CE" w:rsidRDefault="0036200E" w:rsidP="009F7A80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  <w:r w:rsidRPr="000864CE">
        <w:rPr>
          <w:rFonts w:cs="Helvetica"/>
        </w:rPr>
        <w:t xml:space="preserve">Стоимость обучения – </w:t>
      </w:r>
      <w:r w:rsidR="00F40B60">
        <w:rPr>
          <w:rFonts w:cs="Helvetica"/>
        </w:rPr>
        <w:t>8</w:t>
      </w:r>
      <w:r w:rsidRPr="000864CE">
        <w:rPr>
          <w:rFonts w:cs="Helvetica"/>
        </w:rPr>
        <w:t>000 рублей  (за 8 занятий).</w:t>
      </w:r>
    </w:p>
    <w:p w:rsidR="00F52AAB" w:rsidRPr="000864CE" w:rsidRDefault="0005213B" w:rsidP="009F7A80">
      <w:pPr>
        <w:ind w:firstLine="567"/>
        <w:rPr>
          <w:rFonts w:eastAsiaTheme="minorHAnsi" w:cstheme="minorBidi"/>
          <w:noProof/>
        </w:rPr>
      </w:pPr>
      <w:r w:rsidRPr="000864CE">
        <w:rPr>
          <w:rFonts w:eastAsiaTheme="minorHAnsi" w:cstheme="minorBidi"/>
          <w:noProof/>
        </w:rPr>
        <w:t>Начало занятий – по мере формирования групп.</w:t>
      </w:r>
    </w:p>
    <w:p w:rsidR="00052C53" w:rsidRPr="000864CE" w:rsidRDefault="00052C53" w:rsidP="009F7A80">
      <w:pPr>
        <w:ind w:firstLine="567"/>
        <w:jc w:val="both"/>
        <w:rPr>
          <w:rFonts w:cs="Helvetica"/>
          <w:b/>
        </w:rPr>
      </w:pPr>
    </w:p>
    <w:p w:rsidR="000864CE" w:rsidRPr="000864CE" w:rsidRDefault="00D45132" w:rsidP="009F7A80">
      <w:pPr>
        <w:ind w:firstLine="567"/>
        <w:jc w:val="both"/>
        <w:rPr>
          <w:rFonts w:cs="Helvetica"/>
          <w:b/>
        </w:rPr>
      </w:pPr>
      <w:r w:rsidRPr="000864CE">
        <w:rPr>
          <w:b/>
        </w:rPr>
        <w:t xml:space="preserve">Занятия ведет </w:t>
      </w:r>
      <w:r w:rsidRPr="000864CE">
        <w:rPr>
          <w:rFonts w:cs="Helvetica"/>
          <w:b/>
        </w:rPr>
        <w:t xml:space="preserve">преподаватель кафедры станковой графики </w:t>
      </w:r>
      <w:r w:rsidR="00F40B60">
        <w:rPr>
          <w:rFonts w:cs="Helvetica"/>
          <w:b/>
        </w:rPr>
        <w:t>И</w:t>
      </w:r>
      <w:r w:rsidRPr="000864CE">
        <w:rPr>
          <w:rFonts w:cs="Helvetica"/>
          <w:b/>
        </w:rPr>
        <w:t>нститута дизайна, прикладного искусства и гуманитарного образования, член Союза художников РФ</w:t>
      </w:r>
      <w:r w:rsidR="000864CE" w:rsidRPr="000864CE">
        <w:rPr>
          <w:rFonts w:cs="Helvetica"/>
          <w:b/>
        </w:rPr>
        <w:t xml:space="preserve"> и Творческого союза </w:t>
      </w:r>
      <w:r w:rsidR="000864CE" w:rsidRPr="000864CE">
        <w:rPr>
          <w:rFonts w:cs="Helvetica"/>
          <w:b/>
          <w:lang w:val="en-US"/>
        </w:rPr>
        <w:t>IFA</w:t>
      </w:r>
      <w:r w:rsidRPr="000864CE">
        <w:rPr>
          <w:rFonts w:cs="Helvetica"/>
          <w:b/>
        </w:rPr>
        <w:t xml:space="preserve">, участник международных выставок </w:t>
      </w:r>
      <w:r w:rsidRPr="000864CE">
        <w:rPr>
          <w:b/>
        </w:rPr>
        <w:t>Зыкина</w:t>
      </w:r>
      <w:r w:rsidRPr="000864CE">
        <w:rPr>
          <w:b/>
          <w:i/>
        </w:rPr>
        <w:t xml:space="preserve"> </w:t>
      </w:r>
      <w:r w:rsidRPr="000864CE">
        <w:rPr>
          <w:b/>
        </w:rPr>
        <w:t xml:space="preserve"> Анастасия Александровна</w:t>
      </w:r>
      <w:r w:rsidR="000864CE" w:rsidRPr="000864CE">
        <w:t xml:space="preserve"> </w:t>
      </w:r>
    </w:p>
    <w:p w:rsidR="00F52AAB" w:rsidRPr="000864CE" w:rsidRDefault="00F52AAB" w:rsidP="009F7A80">
      <w:pPr>
        <w:ind w:firstLine="567"/>
        <w:rPr>
          <w:rFonts w:eastAsiaTheme="minorHAnsi" w:cstheme="minorBidi"/>
          <w:noProof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F52AAB" w:rsidTr="00816F80">
        <w:trPr>
          <w:trHeight w:val="2110"/>
        </w:trPr>
        <w:tc>
          <w:tcPr>
            <w:tcW w:w="2235" w:type="dxa"/>
            <w:hideMark/>
          </w:tcPr>
          <w:p w:rsidR="00F52AAB" w:rsidRDefault="00F52A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2165C8" wp14:editId="004A7B42">
                  <wp:extent cx="1294130" cy="1358900"/>
                  <wp:effectExtent l="0" t="0" r="1270" b="0"/>
                  <wp:docPr id="7" name="Рисунок 7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52AAB" w:rsidRDefault="00F52AAB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Получить подробную информацию по содержанию программы, оформить заявление можно по адресу: ул. Афонская, д.2, офис 275.</w:t>
            </w:r>
          </w:p>
          <w:p w:rsidR="00E11B49" w:rsidRPr="00E11B49" w:rsidRDefault="00F52AAB" w:rsidP="00E11B49">
            <w:pPr>
              <w:jc w:val="center"/>
              <w:rPr>
                <w:noProof/>
                <w:lang w:val="en-US"/>
              </w:rPr>
            </w:pPr>
            <w:r>
              <w:rPr>
                <w:b/>
                <w:noProof/>
                <w:sz w:val="36"/>
                <w:szCs w:val="36"/>
              </w:rPr>
              <w:t>Справки по телефону: 644-43-68</w:t>
            </w:r>
            <w:bookmarkStart w:id="0" w:name="_GoBack"/>
            <w:bookmarkEnd w:id="0"/>
          </w:p>
        </w:tc>
      </w:tr>
    </w:tbl>
    <w:p w:rsidR="00185B53" w:rsidRDefault="00185B53" w:rsidP="00E11B49">
      <w:pPr>
        <w:shd w:val="clear" w:color="auto" w:fill="FFFFFF"/>
        <w:jc w:val="center"/>
        <w:outlineLvl w:val="4"/>
        <w:rPr>
          <w:rFonts w:eastAsia="SimSun" w:cs="Mangal"/>
          <w:b/>
          <w:bCs/>
          <w:color w:val="00000A"/>
          <w:lang w:eastAsia="zh-CN" w:bidi="hi-IN"/>
        </w:rPr>
      </w:pPr>
    </w:p>
    <w:sectPr w:rsidR="00185B53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D58A0"/>
    <w:multiLevelType w:val="hybridMultilevel"/>
    <w:tmpl w:val="08168BB4"/>
    <w:lvl w:ilvl="0" w:tplc="E9340D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65F0"/>
    <w:multiLevelType w:val="hybridMultilevel"/>
    <w:tmpl w:val="0068FCA0"/>
    <w:lvl w:ilvl="0" w:tplc="D81A1B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F4708"/>
    <w:multiLevelType w:val="hybridMultilevel"/>
    <w:tmpl w:val="0D84D8A2"/>
    <w:lvl w:ilvl="0" w:tplc="80D4A6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84077"/>
    <w:multiLevelType w:val="hybridMultilevel"/>
    <w:tmpl w:val="035419CA"/>
    <w:lvl w:ilvl="0" w:tplc="FAB6C2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74389"/>
    <w:rsid w:val="000864CE"/>
    <w:rsid w:val="00111780"/>
    <w:rsid w:val="00132053"/>
    <w:rsid w:val="00185B53"/>
    <w:rsid w:val="002806E0"/>
    <w:rsid w:val="002A74A7"/>
    <w:rsid w:val="003211D1"/>
    <w:rsid w:val="00324848"/>
    <w:rsid w:val="0036200E"/>
    <w:rsid w:val="003A6F7A"/>
    <w:rsid w:val="003E1B3C"/>
    <w:rsid w:val="00420EDB"/>
    <w:rsid w:val="004A213E"/>
    <w:rsid w:val="00503953"/>
    <w:rsid w:val="00580D6D"/>
    <w:rsid w:val="005D40EF"/>
    <w:rsid w:val="005D4888"/>
    <w:rsid w:val="006B4698"/>
    <w:rsid w:val="006F0FD6"/>
    <w:rsid w:val="007544A4"/>
    <w:rsid w:val="00781EFD"/>
    <w:rsid w:val="00803E63"/>
    <w:rsid w:val="00816F80"/>
    <w:rsid w:val="00852910"/>
    <w:rsid w:val="009062A0"/>
    <w:rsid w:val="00914D43"/>
    <w:rsid w:val="00933657"/>
    <w:rsid w:val="009578B7"/>
    <w:rsid w:val="009C1438"/>
    <w:rsid w:val="009F2E5B"/>
    <w:rsid w:val="009F7A80"/>
    <w:rsid w:val="00A76E0B"/>
    <w:rsid w:val="00AB311C"/>
    <w:rsid w:val="00AD7F02"/>
    <w:rsid w:val="00BE53FB"/>
    <w:rsid w:val="00C15F05"/>
    <w:rsid w:val="00C64F89"/>
    <w:rsid w:val="00C71994"/>
    <w:rsid w:val="00CE5EEC"/>
    <w:rsid w:val="00D304B5"/>
    <w:rsid w:val="00D402F0"/>
    <w:rsid w:val="00D45132"/>
    <w:rsid w:val="00D666E9"/>
    <w:rsid w:val="00D755D9"/>
    <w:rsid w:val="00DE0A64"/>
    <w:rsid w:val="00E11B49"/>
    <w:rsid w:val="00E12475"/>
    <w:rsid w:val="00E4343A"/>
    <w:rsid w:val="00F40B60"/>
    <w:rsid w:val="00F52AAB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06E0"/>
  </w:style>
  <w:style w:type="character" w:styleId="a7">
    <w:name w:val="Emphasis"/>
    <w:basedOn w:val="a0"/>
    <w:qFormat/>
    <w:rsid w:val="00503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06E0"/>
  </w:style>
  <w:style w:type="character" w:styleId="a7">
    <w:name w:val="Emphasis"/>
    <w:basedOn w:val="a0"/>
    <w:qFormat/>
    <w:rsid w:val="00503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2015-11-27T09:26:00Z</cp:lastPrinted>
  <dcterms:created xsi:type="dcterms:W3CDTF">2016-09-06T13:35:00Z</dcterms:created>
  <dcterms:modified xsi:type="dcterms:W3CDTF">2016-10-04T11:12:00Z</dcterms:modified>
</cp:coreProperties>
</file>