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8D" w:rsidRPr="00733C1D" w:rsidRDefault="006C608D" w:rsidP="006C608D">
      <w:pPr>
        <w:rPr>
          <w:b/>
        </w:rPr>
      </w:pPr>
      <w:bookmarkStart w:id="0" w:name="_GoBack"/>
      <w:r w:rsidRPr="00733C1D">
        <w:rPr>
          <w:b/>
        </w:rPr>
        <w:t>Вопросы для подготовки к зачету</w:t>
      </w:r>
    </w:p>
    <w:bookmarkEnd w:id="0"/>
    <w:p w:rsidR="006C608D" w:rsidRDefault="006C608D" w:rsidP="006C608D">
      <w:r>
        <w:t>1.</w:t>
      </w:r>
      <w:r>
        <w:tab/>
        <w:t>Понятие конфликтологии как науки. История развития конфликтологии в России и за рубежом.</w:t>
      </w:r>
    </w:p>
    <w:p w:rsidR="006C608D" w:rsidRDefault="006C608D" w:rsidP="006C608D">
      <w:r>
        <w:t>2.</w:t>
      </w:r>
      <w:r>
        <w:tab/>
        <w:t>Исследование конфликтов в социологии и педагогической психологии.</w:t>
      </w:r>
    </w:p>
    <w:p w:rsidR="006C608D" w:rsidRDefault="006C608D" w:rsidP="006C608D">
      <w:r>
        <w:t>3.</w:t>
      </w:r>
      <w:r>
        <w:tab/>
        <w:t>Основные категории (понятия) конфликтологии как науки.</w:t>
      </w:r>
    </w:p>
    <w:p w:rsidR="006C608D" w:rsidRDefault="006C608D" w:rsidP="006C608D">
      <w:r>
        <w:t>4.</w:t>
      </w:r>
      <w:r>
        <w:tab/>
        <w:t>Понятие «конфликт». Функции конфликта.</w:t>
      </w:r>
    </w:p>
    <w:p w:rsidR="006C608D" w:rsidRDefault="006C608D" w:rsidP="006C608D">
      <w:r>
        <w:t>5.</w:t>
      </w:r>
      <w:r>
        <w:tab/>
        <w:t>Структурные компоненты конфликта.</w:t>
      </w:r>
    </w:p>
    <w:p w:rsidR="006C608D" w:rsidRDefault="006C608D" w:rsidP="006C608D">
      <w:r>
        <w:t>6.</w:t>
      </w:r>
      <w:r>
        <w:tab/>
        <w:t>Основные периоды и этапы в развитии конфликта.</w:t>
      </w:r>
    </w:p>
    <w:p w:rsidR="006C608D" w:rsidRDefault="006C608D" w:rsidP="006C608D">
      <w:r>
        <w:t>7.</w:t>
      </w:r>
      <w:r>
        <w:tab/>
        <w:t>Основные виды конфликтов (классификация).</w:t>
      </w:r>
    </w:p>
    <w:p w:rsidR="006C608D" w:rsidRDefault="006C608D" w:rsidP="006C608D">
      <w:r>
        <w:t>8.</w:t>
      </w:r>
      <w:r>
        <w:tab/>
        <w:t>Понятие «внутриличностный конфликт». Основные характеристики, причины.</w:t>
      </w:r>
    </w:p>
    <w:p w:rsidR="006C608D" w:rsidRDefault="006C608D" w:rsidP="006C608D">
      <w:r>
        <w:t>9.</w:t>
      </w:r>
      <w:r>
        <w:tab/>
        <w:t>Психологические концепции внутриличностного конфликта (З. Фрейд, К. Левин, К. Роджерс, В. Франклин).</w:t>
      </w:r>
    </w:p>
    <w:p w:rsidR="006C608D" w:rsidRDefault="006C608D" w:rsidP="006C608D">
      <w:r>
        <w:t>10.</w:t>
      </w:r>
      <w:r>
        <w:tab/>
        <w:t>Психологические концепции внутриличностного конфликта (А.Н. Леонтьев, А. Маслоу).</w:t>
      </w:r>
    </w:p>
    <w:p w:rsidR="006C608D" w:rsidRDefault="006C608D" w:rsidP="006C608D">
      <w:r>
        <w:t>11.</w:t>
      </w:r>
      <w:r>
        <w:tab/>
        <w:t>Виды внутриличностных конфликтов.</w:t>
      </w:r>
    </w:p>
    <w:p w:rsidR="006C608D" w:rsidRDefault="006C608D" w:rsidP="006C608D">
      <w:r>
        <w:t>12.</w:t>
      </w:r>
      <w:r>
        <w:tab/>
        <w:t>Формы проявления и способы разрешения внутриличностных конфликтов.</w:t>
      </w:r>
    </w:p>
    <w:p w:rsidR="006C608D" w:rsidRDefault="006C608D" w:rsidP="006C608D">
      <w:r>
        <w:t>13.</w:t>
      </w:r>
      <w:r>
        <w:tab/>
        <w:t>Последствия внутриличностных конфликтов.</w:t>
      </w:r>
    </w:p>
    <w:p w:rsidR="006C608D" w:rsidRDefault="006C608D" w:rsidP="006C608D">
      <w:r>
        <w:t>14.</w:t>
      </w:r>
      <w:r>
        <w:tab/>
        <w:t>Предупреждение и разрешение внутриличностных конфликтов.</w:t>
      </w:r>
    </w:p>
    <w:p w:rsidR="006C608D" w:rsidRDefault="006C608D" w:rsidP="006C608D">
      <w:r>
        <w:t>15.</w:t>
      </w:r>
      <w:r>
        <w:tab/>
        <w:t>Характеристика межличностных конфликтов: семейный конфликт.</w:t>
      </w:r>
    </w:p>
    <w:p w:rsidR="006C608D" w:rsidRDefault="006C608D" w:rsidP="006C608D">
      <w:r>
        <w:t>16.</w:t>
      </w:r>
      <w:r>
        <w:tab/>
        <w:t>Конфликты «руководитель-подчиненный». Причины конфликтов.</w:t>
      </w:r>
    </w:p>
    <w:p w:rsidR="006C608D" w:rsidRDefault="006C608D" w:rsidP="006C608D">
      <w:r>
        <w:t>17.</w:t>
      </w:r>
      <w:r>
        <w:tab/>
        <w:t>Разрешение конфликтов «по вертикали».</w:t>
      </w:r>
    </w:p>
    <w:p w:rsidR="006C608D" w:rsidRDefault="006C608D" w:rsidP="006C608D">
      <w:r>
        <w:t>18.</w:t>
      </w:r>
      <w:r>
        <w:tab/>
        <w:t>Особенности педагогических конфликтов.</w:t>
      </w:r>
    </w:p>
    <w:p w:rsidR="006C608D" w:rsidRDefault="006C608D" w:rsidP="006C608D">
      <w:r>
        <w:t>19.</w:t>
      </w:r>
      <w:r>
        <w:tab/>
        <w:t>Механизмы возникновения межгрупповых конфликтов.</w:t>
      </w:r>
    </w:p>
    <w:p w:rsidR="006C608D" w:rsidRDefault="006C608D" w:rsidP="006C608D">
      <w:r>
        <w:t>20.</w:t>
      </w:r>
      <w:r>
        <w:tab/>
        <w:t>Трудовые конфликты и пути их преодоления.</w:t>
      </w:r>
    </w:p>
    <w:p w:rsidR="006C608D" w:rsidRDefault="006C608D" w:rsidP="006C608D">
      <w:r>
        <w:t>21.</w:t>
      </w:r>
      <w:r>
        <w:tab/>
        <w:t>Специфика межэтнических конфликтов.</w:t>
      </w:r>
    </w:p>
    <w:p w:rsidR="006C608D" w:rsidRDefault="006C608D" w:rsidP="006C608D">
      <w:r>
        <w:t>22.</w:t>
      </w:r>
      <w:r>
        <w:tab/>
        <w:t>Внутриполитические конфликты.</w:t>
      </w:r>
    </w:p>
    <w:p w:rsidR="006C608D" w:rsidRDefault="006C608D" w:rsidP="006C608D">
      <w:r>
        <w:t>23.</w:t>
      </w:r>
      <w:r>
        <w:tab/>
        <w:t>Особенности межгосударственных конфликтов.</w:t>
      </w:r>
    </w:p>
    <w:p w:rsidR="006C608D" w:rsidRDefault="006C608D" w:rsidP="006C608D">
      <w:r>
        <w:t>24.</w:t>
      </w:r>
      <w:r>
        <w:tab/>
        <w:t>Сущность прогнозирования и профилактики конфликтов.</w:t>
      </w:r>
    </w:p>
    <w:p w:rsidR="006C608D" w:rsidRDefault="006C608D" w:rsidP="006C608D">
      <w:r>
        <w:t>25.</w:t>
      </w:r>
      <w:r>
        <w:tab/>
        <w:t>Объективные и организационно-управленческие предпосылки предупреждения конфликтов.</w:t>
      </w:r>
    </w:p>
    <w:p w:rsidR="006C608D" w:rsidRDefault="006C608D" w:rsidP="006C608D">
      <w:r>
        <w:t>26.</w:t>
      </w:r>
      <w:r>
        <w:tab/>
        <w:t>Баланс взаимоотношений и профилактики конфликтов.</w:t>
      </w:r>
    </w:p>
    <w:p w:rsidR="006C608D" w:rsidRDefault="006C608D" w:rsidP="006C608D">
      <w:r>
        <w:lastRenderedPageBreak/>
        <w:t>27.</w:t>
      </w:r>
      <w:r>
        <w:tab/>
        <w:t>Технология предупреждения конфликтов.</w:t>
      </w:r>
    </w:p>
    <w:p w:rsidR="006C608D" w:rsidRDefault="006C608D" w:rsidP="006C608D">
      <w:r>
        <w:t>28.</w:t>
      </w:r>
      <w:r>
        <w:tab/>
        <w:t>Психологические факторы нормализации стресса.</w:t>
      </w:r>
    </w:p>
    <w:p w:rsidR="006C608D" w:rsidRDefault="006C608D" w:rsidP="006C608D">
      <w:r>
        <w:t>29.</w:t>
      </w:r>
      <w:r>
        <w:tab/>
        <w:t>Границы мировосприятия и профилактика стресса.</w:t>
      </w:r>
    </w:p>
    <w:p w:rsidR="006C608D" w:rsidRDefault="006C608D" w:rsidP="006C608D">
      <w:r>
        <w:t>30.</w:t>
      </w:r>
      <w:r>
        <w:tab/>
        <w:t>Влияние здоровья человека на стресс и конфликтность.</w:t>
      </w:r>
    </w:p>
    <w:p w:rsidR="006C608D" w:rsidRDefault="006C608D" w:rsidP="006C608D">
      <w:r>
        <w:t>31.</w:t>
      </w:r>
      <w:r>
        <w:tab/>
        <w:t>Формы, результаты и критерии завершения конфликтов.</w:t>
      </w:r>
    </w:p>
    <w:p w:rsidR="006C608D" w:rsidRDefault="006C608D" w:rsidP="006C608D">
      <w:r>
        <w:t>32.</w:t>
      </w:r>
      <w:r>
        <w:tab/>
        <w:t>Условия и факторы разрешения конфликтов.</w:t>
      </w:r>
    </w:p>
    <w:p w:rsidR="006C608D" w:rsidRDefault="006C608D" w:rsidP="006C608D">
      <w:r>
        <w:t>33.</w:t>
      </w:r>
      <w:r>
        <w:tab/>
        <w:t>Стратегии и способы разрешения конфликтов.</w:t>
      </w:r>
    </w:p>
    <w:p w:rsidR="006C608D" w:rsidRDefault="006C608D" w:rsidP="006C608D">
      <w:r>
        <w:t>34.</w:t>
      </w:r>
      <w:r>
        <w:tab/>
        <w:t>Медиаторство и регулирование конфликта.</w:t>
      </w:r>
    </w:p>
    <w:p w:rsidR="006C608D" w:rsidRDefault="006C608D" w:rsidP="006C608D">
      <w:r>
        <w:t>35.</w:t>
      </w:r>
      <w:r>
        <w:tab/>
        <w:t>Этика регулирования конфликтов психологом.</w:t>
      </w:r>
    </w:p>
    <w:p w:rsidR="006C608D" w:rsidRDefault="006C608D" w:rsidP="006C608D">
      <w:r>
        <w:t>36.</w:t>
      </w:r>
      <w:r>
        <w:tab/>
        <w:t>Сущность, виды и функции переговоров по разрешению конфликтов.</w:t>
      </w:r>
    </w:p>
    <w:p w:rsidR="006C608D" w:rsidRDefault="006C608D" w:rsidP="006C608D">
      <w:r>
        <w:t>37.</w:t>
      </w:r>
      <w:r>
        <w:tab/>
        <w:t>Динамика переговорного процесса.</w:t>
      </w:r>
    </w:p>
    <w:p w:rsidR="006C608D" w:rsidRDefault="006C608D" w:rsidP="006C608D">
      <w:r>
        <w:t>38.</w:t>
      </w:r>
      <w:r>
        <w:tab/>
        <w:t>Психологические механизмы и технология переговоров.</w:t>
      </w:r>
    </w:p>
    <w:p w:rsidR="006C608D" w:rsidRDefault="006C608D" w:rsidP="006C608D">
      <w:r>
        <w:t>39.</w:t>
      </w:r>
      <w:r>
        <w:tab/>
        <w:t>Психологические условия успеха на переговорах.</w:t>
      </w:r>
    </w:p>
    <w:p w:rsidR="00220A77" w:rsidRDefault="006C608D" w:rsidP="006C608D">
      <w:r>
        <w:t>40.</w:t>
      </w:r>
      <w:r>
        <w:tab/>
        <w:t>Специфика ведения переговоров с противником.</w:t>
      </w:r>
    </w:p>
    <w:sectPr w:rsidR="0022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34"/>
    <w:rsid w:val="00220A77"/>
    <w:rsid w:val="006C608D"/>
    <w:rsid w:val="00733C1D"/>
    <w:rsid w:val="00D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2017-04-07T08:19:00Z</dcterms:created>
  <dcterms:modified xsi:type="dcterms:W3CDTF">2017-04-10T13:18:00Z</dcterms:modified>
</cp:coreProperties>
</file>