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6C" w:rsidRPr="006B7D59" w:rsidRDefault="004A676C" w:rsidP="004A676C">
      <w:pPr>
        <w:rPr>
          <w:b/>
        </w:rPr>
      </w:pPr>
      <w:bookmarkStart w:id="0" w:name="_GoBack"/>
      <w:r w:rsidRPr="006B7D59">
        <w:rPr>
          <w:b/>
        </w:rPr>
        <w:t>Вопросы для подготовки к зачету</w:t>
      </w:r>
    </w:p>
    <w:bookmarkEnd w:id="0"/>
    <w:p w:rsidR="004A676C" w:rsidRDefault="004A676C" w:rsidP="004A676C">
      <w:r>
        <w:t>1. Экскурсия: виды, формы, технологии.</w:t>
      </w:r>
    </w:p>
    <w:p w:rsidR="004A676C" w:rsidRDefault="004A676C" w:rsidP="004A676C">
      <w:r>
        <w:t>2. Требования, правила и нормы проведения экскурсии.</w:t>
      </w:r>
    </w:p>
    <w:p w:rsidR="004A676C" w:rsidRDefault="004A676C" w:rsidP="004A676C">
      <w:r>
        <w:t>3. Художественный метод в культурологии.</w:t>
      </w:r>
    </w:p>
    <w:p w:rsidR="004A676C" w:rsidRDefault="004A676C" w:rsidP="004A676C">
      <w:r>
        <w:t>4. Схема культурологического анализа.</w:t>
      </w:r>
    </w:p>
    <w:p w:rsidR="004A676C" w:rsidRDefault="004A676C" w:rsidP="004A676C">
      <w:r>
        <w:t>4. Культурологический анализ художественных феноменов. Уровни восприятия и отражения.</w:t>
      </w:r>
    </w:p>
    <w:p w:rsidR="004A676C" w:rsidRDefault="004A676C" w:rsidP="004A676C">
      <w:r>
        <w:t>5. Особенности культурологического анализа театральных постановок.</w:t>
      </w:r>
    </w:p>
    <w:p w:rsidR="004A676C" w:rsidRDefault="004A676C" w:rsidP="004A676C">
      <w:r>
        <w:t>6.Особенности культурологического анализа литературных произведений.</w:t>
      </w:r>
    </w:p>
    <w:p w:rsidR="004A676C" w:rsidRDefault="004A676C" w:rsidP="004A676C">
      <w:r>
        <w:t>7. Поэзия и ее роль в развитие культуры.</w:t>
      </w:r>
    </w:p>
    <w:p w:rsidR="004A676C" w:rsidRDefault="004A676C" w:rsidP="004A676C">
      <w:r>
        <w:t>8. Особенности культурологического анализа музыкальных произведений.</w:t>
      </w:r>
    </w:p>
    <w:p w:rsidR="004A676C" w:rsidRDefault="004A676C" w:rsidP="004A676C">
      <w:r>
        <w:t>9. Опера и оперетта как художественная форма выражения культуры.</w:t>
      </w:r>
    </w:p>
    <w:p w:rsidR="004A676C" w:rsidRDefault="004A676C" w:rsidP="004A676C">
      <w:r>
        <w:t>10. Балет как художественный экстаз.</w:t>
      </w:r>
    </w:p>
    <w:p w:rsidR="004A676C" w:rsidRDefault="004A676C" w:rsidP="004A676C">
      <w:r>
        <w:t>11. Живопись в процессе восприятия и отражения. Культурологический аспект.</w:t>
      </w:r>
    </w:p>
    <w:p w:rsidR="004A676C" w:rsidRDefault="004A676C" w:rsidP="004A676C">
      <w:r>
        <w:t>12. Жанровые коллизии драмы и трагедии.</w:t>
      </w:r>
    </w:p>
    <w:p w:rsidR="004A676C" w:rsidRDefault="004A676C" w:rsidP="004A676C">
      <w:r>
        <w:t>13. Комедия как отрицание в мировой культуре.</w:t>
      </w:r>
    </w:p>
    <w:p w:rsidR="004A676C" w:rsidRDefault="004A676C" w:rsidP="004A676C">
      <w:r>
        <w:t>14. Социальное значение «куклы» в культурологическом контексте.</w:t>
      </w:r>
    </w:p>
    <w:p w:rsidR="004A676C" w:rsidRDefault="004A676C" w:rsidP="004A676C">
      <w:r>
        <w:t>15. Общее и разное в современных и традиционных формах культуры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а примере этнографического музея и музея им. </w:t>
      </w:r>
      <w:proofErr w:type="spellStart"/>
      <w:r>
        <w:t>Сампилова</w:t>
      </w:r>
      <w:proofErr w:type="spellEnd"/>
      <w:r>
        <w:t>).</w:t>
      </w:r>
    </w:p>
    <w:p w:rsidR="004A676C" w:rsidRDefault="004A676C" w:rsidP="004A676C">
      <w:r>
        <w:t>16. Классическая литература и ее значение для современной культуры.</w:t>
      </w:r>
    </w:p>
    <w:p w:rsidR="004A676C" w:rsidRDefault="004A676C" w:rsidP="004A676C">
      <w:r>
        <w:t>17. Современное искусство в культуре провинциального города.</w:t>
      </w:r>
    </w:p>
    <w:p w:rsidR="004A676C" w:rsidRDefault="004A676C" w:rsidP="004A676C">
      <w:r>
        <w:t>18. Классическая музыка и ее значение в современной культуре.</w:t>
      </w:r>
    </w:p>
    <w:p w:rsidR="004A676C" w:rsidRDefault="004A676C" w:rsidP="004A676C">
      <w:r>
        <w:t>19. Народная музыка – стили и виды.</w:t>
      </w:r>
    </w:p>
    <w:p w:rsidR="004A676C" w:rsidRDefault="004A676C" w:rsidP="004A676C">
      <w:r>
        <w:t>20. Киноискусство – культурологический аспект.</w:t>
      </w:r>
    </w:p>
    <w:p w:rsidR="008806A5" w:rsidRDefault="008806A5"/>
    <w:sectPr w:rsidR="0088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61"/>
    <w:rsid w:val="004A676C"/>
    <w:rsid w:val="006B7D59"/>
    <w:rsid w:val="008806A5"/>
    <w:rsid w:val="00C8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2017-04-07T08:44:00Z</dcterms:created>
  <dcterms:modified xsi:type="dcterms:W3CDTF">2017-04-11T08:01:00Z</dcterms:modified>
</cp:coreProperties>
</file>